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8E" w:rsidRPr="00F9748E" w:rsidRDefault="00F9748E" w:rsidP="00F9748E">
      <w:pPr>
        <w:jc w:val="center"/>
        <w:rPr>
          <w:sz w:val="20"/>
          <w:szCs w:val="20"/>
        </w:rPr>
      </w:pPr>
      <w:r w:rsidRPr="00F9748E">
        <w:rPr>
          <w:sz w:val="20"/>
          <w:szCs w:val="20"/>
        </w:rPr>
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год,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</w:t>
      </w:r>
      <w:r w:rsidRPr="00F9748E">
        <w:rPr>
          <w:b/>
          <w:sz w:val="20"/>
          <w:szCs w:val="20"/>
          <w:u w:val="single"/>
        </w:rPr>
        <w:t>2015 год</w:t>
      </w:r>
      <w:r>
        <w:rPr>
          <w:b/>
          <w:sz w:val="20"/>
          <w:szCs w:val="20"/>
          <w:u w:val="single"/>
        </w:rPr>
        <w:t>*</w:t>
      </w:r>
    </w:p>
    <w:p w:rsidR="00F9748E" w:rsidRPr="00F9748E" w:rsidRDefault="00F9748E" w:rsidP="00F9748E">
      <w:pPr>
        <w:rPr>
          <w:sz w:val="20"/>
          <w:szCs w:val="20"/>
        </w:rPr>
      </w:pPr>
      <w:r w:rsidRPr="00F9748E">
        <w:rPr>
          <w:sz w:val="20"/>
          <w:szCs w:val="20"/>
        </w:rPr>
        <w:t>Адрес МКД:</w:t>
      </w:r>
      <w:r>
        <w:rPr>
          <w:sz w:val="20"/>
          <w:szCs w:val="20"/>
        </w:rPr>
        <w:t xml:space="preserve"> ________________________________________________________________________________________</w:t>
      </w:r>
      <w:r w:rsidRPr="00F9748E">
        <w:rPr>
          <w:sz w:val="20"/>
          <w:szCs w:val="20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4184"/>
        <w:gridCol w:w="3515"/>
        <w:gridCol w:w="1469"/>
      </w:tblGrid>
      <w:tr w:rsidR="00F9748E" w:rsidRPr="00F9748E" w:rsidTr="00FF587B">
        <w:trPr>
          <w:trHeight w:val="13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Сведения о количестве случаев снижения платы за нарушения качества содержания и ремонта обшего имущества в многоквартирном доме за последний календарный год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Сведения о количестве случаев снижения платы за нарушения качества коммунальных услуг и (пли) за превышение установленной продолжительности перерывов в их оказании за последний календарный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Сумма (на 1 кв. м.)</w:t>
            </w:r>
          </w:p>
        </w:tc>
      </w:tr>
      <w:tr w:rsidR="00F9748E" w:rsidRPr="00F9748E" w:rsidTr="00FF587B">
        <w:trPr>
          <w:trHeight w:val="3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  <w:r w:rsidRPr="00F9748E">
              <w:rPr>
                <w:sz w:val="20"/>
                <w:szCs w:val="20"/>
                <w:lang w:bidi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</w:tr>
      <w:tr w:rsidR="00F9748E" w:rsidRPr="00F9748E" w:rsidTr="00FF587B">
        <w:trPr>
          <w:trHeight w:val="3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</w:tr>
      <w:tr w:rsidR="00F9748E" w:rsidRPr="00F9748E" w:rsidTr="00FF587B">
        <w:trPr>
          <w:trHeight w:val="35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  <w:r w:rsidRPr="00F9748E">
              <w:rPr>
                <w:sz w:val="20"/>
                <w:szCs w:val="20"/>
                <w:lang w:bidi="ru-RU"/>
              </w:rPr>
              <w:t>...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</w:rPr>
            </w:pPr>
          </w:p>
        </w:tc>
      </w:tr>
    </w:tbl>
    <w:p w:rsidR="00F9748E" w:rsidRPr="00F9748E" w:rsidRDefault="00F9748E" w:rsidP="00F9748E">
      <w:pPr>
        <w:ind w:left="720"/>
        <w:rPr>
          <w:b/>
          <w:sz w:val="20"/>
          <w:szCs w:val="20"/>
        </w:rPr>
      </w:pPr>
      <w:r w:rsidRPr="00F9748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Сведения будут опубликованы по окончании текущего года в первом квартале 2016 г.</w:t>
      </w: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rPr>
          <w:b/>
          <w:sz w:val="20"/>
          <w:szCs w:val="20"/>
        </w:rPr>
      </w:pPr>
    </w:p>
    <w:p w:rsidR="00F9748E" w:rsidRPr="00F9748E" w:rsidRDefault="00F9748E" w:rsidP="00F9748E">
      <w:pPr>
        <w:jc w:val="center"/>
        <w:rPr>
          <w:b/>
          <w:bCs/>
          <w:sz w:val="20"/>
          <w:szCs w:val="20"/>
          <w:lang w:bidi="ru-RU"/>
        </w:rPr>
      </w:pPr>
      <w:r w:rsidRPr="00F9748E">
        <w:rPr>
          <w:b/>
          <w:bCs/>
          <w:sz w:val="20"/>
          <w:szCs w:val="20"/>
          <w:lang w:bidi="ru-RU"/>
        </w:rPr>
        <w:lastRenderedPageBreak/>
        <w:t>Мероприятия ООО «СтройЛинк-сервис» по снижению расходов на работы (услуги) в 2015 г.</w:t>
      </w:r>
      <w:r>
        <w:rPr>
          <w:b/>
          <w:bCs/>
          <w:sz w:val="20"/>
          <w:szCs w:val="20"/>
          <w:lang w:bidi="ru-RU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259"/>
        <w:gridCol w:w="2693"/>
        <w:gridCol w:w="1694"/>
        <w:gridCol w:w="1560"/>
      </w:tblGrid>
      <w:tr w:rsidR="00F9748E" w:rsidRPr="00F9748E" w:rsidTr="00FF587B">
        <w:trPr>
          <w:trHeight w:val="11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Сведения 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Причины отклонения от плана</w:t>
            </w:r>
          </w:p>
        </w:tc>
      </w:tr>
      <w:tr w:rsidR="00F9748E" w:rsidRPr="00F9748E" w:rsidTr="00FF587B">
        <w:trPr>
          <w:trHeight w:val="869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№</w:t>
            </w:r>
          </w:p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Мероприятия по снижению расходов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Периодичность либо срок осуществления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выполнении</w:t>
            </w:r>
          </w:p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(оказании)</w:t>
            </w:r>
          </w:p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услуг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365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18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Заключение договора со специализированной организацией на обслуживание выпусков канализации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Ежемесячно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  <w:tr w:rsidR="00F9748E" w:rsidRPr="00F9748E" w:rsidTr="00FF587B">
        <w:trPr>
          <w:trHeight w:val="11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Установка энергосберегающего осветительного оборудования в МОП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По мере принятия соответствующих решений собственниками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  <w:tr w:rsidR="00F9748E" w:rsidRPr="00F9748E" w:rsidTr="00FF587B">
        <w:trPr>
          <w:trHeight w:val="18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Планово-предупредительный ремонт и осмотр всех инженерных систем МКД с целью снижения риска возникновения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 течение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  <w:tr w:rsidR="00F9748E" w:rsidRPr="00F9748E" w:rsidTr="00FF587B">
        <w:trPr>
          <w:trHeight w:val="15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Размещение специальных пакетов для уборки за собаками для обеспечения чистоты придомовой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 ряде МКД после согласования с Советами домов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  <w:tr w:rsidR="00F9748E" w:rsidRPr="00F9748E" w:rsidTr="00FF587B">
        <w:trPr>
          <w:trHeight w:val="27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Размещение специализированных контейнеров для макулатуры с целью сокращения объема вывозимых ТБО и получения дополнительных средств на цели благоустройства многоквартирных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Во всех МКД на постоянной основе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  <w:tr w:rsidR="00F9748E" w:rsidRPr="00F9748E" w:rsidTr="00FF587B">
        <w:trPr>
          <w:trHeight w:val="21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i/>
                <w:iCs/>
                <w:sz w:val="20"/>
                <w:szCs w:val="20"/>
                <w:lang w:bidi="ru-RU"/>
              </w:rPr>
              <w:t>Установка специального сетчатого покрытия под игровыми элементами на детских площадках с целью снижения затрат на закупку и подсыпку отсева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Постоянно в ряде МКД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Выполняется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b/>
                <w:sz w:val="20"/>
                <w:szCs w:val="20"/>
                <w:lang w:bidi="ru-RU"/>
              </w:rPr>
            </w:pPr>
            <w:r w:rsidRPr="00F9748E">
              <w:rPr>
                <w:b/>
                <w:sz w:val="20"/>
                <w:szCs w:val="20"/>
                <w:lang w:bidi="ru-RU"/>
              </w:rPr>
              <w:t>—</w:t>
            </w:r>
          </w:p>
        </w:tc>
      </w:tr>
    </w:tbl>
    <w:p w:rsidR="00F9748E" w:rsidRDefault="00F9748E" w:rsidP="00F9748E">
      <w:pPr>
        <w:rPr>
          <w:b/>
          <w:sz w:val="20"/>
          <w:szCs w:val="20"/>
          <w:u w:val="single"/>
          <w:lang w:bidi="ru-RU"/>
        </w:rPr>
      </w:pPr>
    </w:p>
    <w:p w:rsidR="00F9748E" w:rsidRPr="00F9748E" w:rsidRDefault="00F9748E" w:rsidP="00F9748E">
      <w:pPr>
        <w:jc w:val="center"/>
        <w:rPr>
          <w:b/>
          <w:sz w:val="20"/>
          <w:szCs w:val="20"/>
          <w:u w:val="single"/>
          <w:lang w:bidi="ru-RU"/>
        </w:rPr>
      </w:pPr>
      <w:r w:rsidRPr="00F9748E">
        <w:rPr>
          <w:b/>
          <w:sz w:val="20"/>
          <w:szCs w:val="20"/>
          <w:u w:val="single"/>
          <w:lang w:bidi="ru-RU"/>
        </w:rPr>
        <w:lastRenderedPageBreak/>
        <w:t>ПЛАН ТЕКУЩЕГО РЕМОНТА И СОДЕРЖАНИЯ ОБЩЕГО ИМУЩЕСТВА МКД НА 2015 год</w:t>
      </w:r>
    </w:p>
    <w:p w:rsidR="00F9748E" w:rsidRPr="00F9748E" w:rsidRDefault="00F9748E" w:rsidP="00F9748E">
      <w:pPr>
        <w:rPr>
          <w:sz w:val="20"/>
          <w:szCs w:val="20"/>
          <w:lang w:bidi="ru-RU"/>
        </w:rPr>
      </w:pPr>
      <w:r w:rsidRPr="00F9748E">
        <w:rPr>
          <w:sz w:val="20"/>
          <w:szCs w:val="20"/>
          <w:lang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"/>
        <w:gridCol w:w="7"/>
        <w:gridCol w:w="8"/>
        <w:gridCol w:w="4847"/>
        <w:gridCol w:w="12"/>
        <w:gridCol w:w="6"/>
        <w:gridCol w:w="497"/>
        <w:gridCol w:w="10"/>
        <w:gridCol w:w="362"/>
        <w:gridCol w:w="1063"/>
        <w:gridCol w:w="779"/>
        <w:gridCol w:w="952"/>
        <w:gridCol w:w="940"/>
      </w:tblGrid>
      <w:tr w:rsidR="00F9748E" w:rsidRPr="00F9748E" w:rsidTr="00FF587B">
        <w:trPr>
          <w:trHeight w:val="279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</w:t>
            </w:r>
            <w:r w:rsidRPr="00F9748E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F9748E">
              <w:rPr>
                <w:b/>
                <w:bCs/>
                <w:sz w:val="20"/>
                <w:szCs w:val="20"/>
                <w:lang w:bidi="ru-RU"/>
              </w:rPr>
              <w:t>СПб, Мебельная ул., д.25, корпус 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стоимость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Срок выполнения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Отметка о выполнении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Примечание</w:t>
            </w: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Замена брусчатки дворовой и внешней территории.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1 080 000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дверей мусоросборных камер (11 подъездов)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88 000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и покраска оборудования детской площадки.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скамеек, покраска металлических фасонных деталей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0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 xml:space="preserve">Покраска полусфер на тротуаре 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полусфер на тротуаре (юго-западная часть МКД)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14 800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полов переходных балконов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333 644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1 676 944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Туристская ул., д.11 корпус 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дверей мусоросборных камер (11 подъездов)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и покраска оборудования детской площадки.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36 100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покрытия полов переходных балконов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кромки потолков переходных балконов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МП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290 000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Герметизация примыкания бетонного плинтуса ПБ к фасаду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МП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гидроизоляционного ковра кровли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  <w:bookmarkStart w:id="0" w:name="_GoBack"/>
            <w:bookmarkEnd w:id="0"/>
            <w:r w:rsidRPr="00F9748E">
              <w:rPr>
                <w:bCs/>
                <w:sz w:val="20"/>
                <w:szCs w:val="20"/>
                <w:lang w:bidi="ru-RU"/>
              </w:rPr>
              <w:t>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перил пандусов около парадных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61 090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244 298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1 221 488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Железнодорожный пер., д.12 лит.Б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и покраска оборудования детской площадки.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ограждений переходных балконов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250 000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дверей в подвалы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стен и двери в серверную в подвале.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lastRenderedPageBreak/>
              <w:t>5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115 226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урн (по периметру дома и во дворе)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5 400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скамеек на внутри дворовой территории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301"/>
        </w:trPr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полусфер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9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металлических ограждений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отбойников около шлагбаумов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524 126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Фермское ш., д.14 корп.1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Ремонтные работы по напольной плитке в МОПах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574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Окраска стен у парадных 1,2,4,5 (разделит.перегородка на входе в парадную)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металлоконструкций ограждений пандусов и крылец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фурнитуры на дверях МОП (доводчики, ручки, замки)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Устранить усадочные трещины в 1,2 парадных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180 400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Косметический ремонт 1 и 2 парадная на 1 эт.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56 000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Окраска стен в МОПах 1,2 парадных после протечек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Окраска коллекторных шкафов (устранение ржавчины)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9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полусфер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скамеек на детской площадке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###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251 857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719 257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Фермское ш., д.20 корпус2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цоколей пандусов и крылец: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250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300 000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между 7п и ГРЩ-1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пандус ГРЩ-2 у 4 парадной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торец цоколя пандуса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 xml:space="preserve">лестница и пандус 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приямок световой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локально цоколь у водомерного узла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 xml:space="preserve">цоколь 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 xml:space="preserve">подступенок 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подступенок проходной парадной;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приямок световой у шлагбаума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тротуарной плитки на крыльцах и пандусах: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19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30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21</w:t>
            </w:r>
          </w:p>
        </w:tc>
        <w:tc>
          <w:tcPr>
            <w:tcW w:w="5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305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29</w:t>
            </w:r>
          </w:p>
        </w:tc>
        <w:tc>
          <w:tcPr>
            <w:tcW w:w="50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25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56 000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Секция-пролет</w:t>
            </w: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15</w:t>
            </w: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49</w:t>
            </w: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Секция 5</w:t>
            </w: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Герметизация фасадных швов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цоколя жилого дома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9 000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фурнитуры на дверях МОП (доводчики, ручки, замки)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металлоконструкций ограждений пандусов и крылец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0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ограждений пандусов и крылец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3 600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металлоконструкций газонных ограждений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9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газонных ограждений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10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скамеек, урн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11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полусфер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12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металлоконструкций световых приямков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13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торцов нижней части переходных балконов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14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входных дверей (парадные, черные лестницы)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16 000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перил на переходных балконах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20 625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lastRenderedPageBreak/>
              <w:t>16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Покраска канализационных, ливневых люков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17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Покрытие облицовки из кирпича на МКД полиуретан, лаком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9 000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18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Удаление следов соли, цемента с облицовоч. кирпича на МКД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14 000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19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щеток для обуви при входах в парадные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1 400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20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151 916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759 541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Фермское ш.20 корпус1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тротуарной плитки на крыльцах и пандусах.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Ремонтные работы на кровле, герметизация стыков.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7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ЛКП цоколей пандусов и крылец.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80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70 250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79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8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металлоконструкций ограждений пандусов и крылец.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11 500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305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5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Текущий ремонт инженерных коммуникаций и оборудования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к-с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45 401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227 151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/>
                <w:bCs/>
                <w:sz w:val="20"/>
                <w:szCs w:val="20"/>
                <w:lang w:bidi="ru-RU"/>
              </w:rPr>
            </w:pPr>
            <w:r w:rsidRPr="00F9748E">
              <w:rPr>
                <w:b/>
                <w:bCs/>
                <w:sz w:val="20"/>
                <w:szCs w:val="20"/>
                <w:lang w:bidi="ru-RU"/>
              </w:rPr>
              <w:t>АДРЕС МКД: СПб, Фермское ш., д.16 лит.А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Ремонтные работы по напольной плитке в МОПах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30 000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Окраска стен у парадных 1,2,4,5 (разделит.перегородка на входе в парадную)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Май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металлоконструкций ограждений пандусов и крылец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м.п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4 000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Ремонт фурнитуры на дверях МОП (доводчики, ручки, замки)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шт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60 000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  <w:tr w:rsidR="00F9748E" w:rsidRPr="00F9748E" w:rsidTr="00FF587B">
        <w:trPr>
          <w:trHeight w:val="298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Устранить усадочные трещины в 1,2 парадных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м2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164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bCs/>
                <w:sz w:val="20"/>
                <w:szCs w:val="20"/>
                <w:lang w:bidi="ru-RU"/>
              </w:rPr>
            </w:pPr>
            <w:r w:rsidRPr="00F9748E">
              <w:rPr>
                <w:bCs/>
                <w:sz w:val="20"/>
                <w:szCs w:val="20"/>
                <w:lang w:bidi="ru-RU"/>
              </w:rPr>
              <w:t>180 400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  <w:r w:rsidRPr="00F9748E">
              <w:rPr>
                <w:sz w:val="20"/>
                <w:szCs w:val="20"/>
                <w:lang w:bidi="ru-RU"/>
              </w:rPr>
              <w:t>Июль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48E" w:rsidRPr="00F9748E" w:rsidRDefault="00F9748E" w:rsidP="00F9748E">
            <w:pPr>
              <w:rPr>
                <w:sz w:val="20"/>
                <w:szCs w:val="20"/>
                <w:lang w:bidi="ru-RU"/>
              </w:rPr>
            </w:pPr>
          </w:p>
        </w:tc>
      </w:tr>
    </w:tbl>
    <w:p w:rsidR="00F9748E" w:rsidRPr="00F9748E" w:rsidRDefault="00F9748E" w:rsidP="00F9748E">
      <w:pPr>
        <w:rPr>
          <w:sz w:val="20"/>
          <w:szCs w:val="20"/>
          <w:lang w:bidi="ru-RU"/>
        </w:rPr>
      </w:pPr>
      <w:r w:rsidRPr="00F9748E">
        <w:rPr>
          <w:sz w:val="20"/>
          <w:szCs w:val="20"/>
          <w:lang w:bidi="ru-RU"/>
        </w:rPr>
        <w:t>Итого                                                                                                                227980</w:t>
      </w:r>
    </w:p>
    <w:p w:rsidR="00F9748E" w:rsidRPr="00F9748E" w:rsidRDefault="00F9748E" w:rsidP="00F9748E">
      <w:pPr>
        <w:rPr>
          <w:sz w:val="20"/>
          <w:szCs w:val="20"/>
          <w:lang w:bidi="ru-RU"/>
        </w:rPr>
        <w:sectPr w:rsidR="00F9748E" w:rsidRPr="00F9748E">
          <w:footnotePr>
            <w:numFmt w:val="chicago"/>
            <w:numRestart w:val="eachPage"/>
          </w:footnotePr>
          <w:pgSz w:w="11909" w:h="16840"/>
          <w:pgMar w:top="1415" w:right="434" w:bottom="1415" w:left="1440" w:header="0" w:footer="3" w:gutter="0"/>
          <w:cols w:space="720"/>
          <w:noEndnote/>
          <w:docGrid w:linePitch="360"/>
        </w:sectPr>
      </w:pPr>
      <w:r w:rsidRPr="00F9748E">
        <w:rPr>
          <w:sz w:val="20"/>
          <w:szCs w:val="20"/>
          <w:lang w:bidi="ru-RU"/>
        </w:rPr>
        <w:tab/>
      </w:r>
    </w:p>
    <w:p w:rsidR="00F9748E" w:rsidRPr="00F9748E" w:rsidRDefault="00F9748E" w:rsidP="00F9748E">
      <w:pPr>
        <w:rPr>
          <w:sz w:val="20"/>
          <w:szCs w:val="20"/>
        </w:rPr>
      </w:pPr>
    </w:p>
    <w:p w:rsidR="008C3171" w:rsidRPr="00F9748E" w:rsidRDefault="008C3171">
      <w:pPr>
        <w:rPr>
          <w:sz w:val="20"/>
          <w:szCs w:val="20"/>
        </w:rPr>
      </w:pPr>
    </w:p>
    <w:sectPr w:rsidR="008C3171" w:rsidRPr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FDC"/>
    <w:multiLevelType w:val="hybridMultilevel"/>
    <w:tmpl w:val="7DAC98C6"/>
    <w:lvl w:ilvl="0" w:tplc="03820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1823"/>
    <w:multiLevelType w:val="hybridMultilevel"/>
    <w:tmpl w:val="BA62D154"/>
    <w:lvl w:ilvl="0" w:tplc="01EAC0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65C70"/>
    <w:multiLevelType w:val="hybridMultilevel"/>
    <w:tmpl w:val="E68C38CC"/>
    <w:lvl w:ilvl="0" w:tplc="41F6037E">
      <w:start w:val="1"/>
      <w:numFmt w:val="upperRoman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830B8"/>
    <w:multiLevelType w:val="hybridMultilevel"/>
    <w:tmpl w:val="8B1ADD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C279FB"/>
    <w:multiLevelType w:val="multilevel"/>
    <w:tmpl w:val="D07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C6A7A"/>
    <w:multiLevelType w:val="hybridMultilevel"/>
    <w:tmpl w:val="D584DB56"/>
    <w:lvl w:ilvl="0" w:tplc="A50C6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D22D79"/>
    <w:multiLevelType w:val="hybridMultilevel"/>
    <w:tmpl w:val="F146CFD6"/>
    <w:lvl w:ilvl="0" w:tplc="0EEE1E04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5906983"/>
    <w:multiLevelType w:val="hybridMultilevel"/>
    <w:tmpl w:val="4FEEC798"/>
    <w:lvl w:ilvl="0" w:tplc="4B1016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103001"/>
    <w:multiLevelType w:val="hybridMultilevel"/>
    <w:tmpl w:val="92D0C1A6"/>
    <w:lvl w:ilvl="0" w:tplc="41F6037E">
      <w:start w:val="1"/>
      <w:numFmt w:val="upperRoman"/>
      <w:lvlText w:val="%1."/>
      <w:lvlJc w:val="righ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610AE"/>
    <w:multiLevelType w:val="hybridMultilevel"/>
    <w:tmpl w:val="A0F696A8"/>
    <w:lvl w:ilvl="0" w:tplc="EC08B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B731E"/>
    <w:multiLevelType w:val="hybridMultilevel"/>
    <w:tmpl w:val="59381AFE"/>
    <w:lvl w:ilvl="0" w:tplc="EDB0F91C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cstheme="minorBidi"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6877E0"/>
    <w:multiLevelType w:val="hybridMultilevel"/>
    <w:tmpl w:val="F62E0D72"/>
    <w:lvl w:ilvl="0" w:tplc="97BEDE26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4BD046D"/>
    <w:multiLevelType w:val="hybridMultilevel"/>
    <w:tmpl w:val="55D421D0"/>
    <w:lvl w:ilvl="0" w:tplc="0B10B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C5"/>
    <w:rsid w:val="008C3171"/>
    <w:rsid w:val="00A6512B"/>
    <w:rsid w:val="00D67BC5"/>
    <w:rsid w:val="00F9748E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784E-1D2C-4CC7-B48F-82BDCA3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7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48E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F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0"/>
    <w:rsid w:val="00F97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Не полужирный"/>
    <w:basedOn w:val="20"/>
    <w:rsid w:val="00F9748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">
    <w:name w:val="Основной текст (2) + Corbel"/>
    <w:basedOn w:val="20"/>
    <w:rsid w:val="00F9748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2015-04-14T19:29:00Z</dcterms:created>
  <dcterms:modified xsi:type="dcterms:W3CDTF">2015-04-14T19:47:00Z</dcterms:modified>
</cp:coreProperties>
</file>