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2A" w:rsidRDefault="005508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082A" w:rsidRDefault="0055082A">
      <w:pPr>
        <w:pStyle w:val="ConsPlusNormal"/>
        <w:jc w:val="both"/>
        <w:outlineLvl w:val="0"/>
      </w:pPr>
    </w:p>
    <w:p w:rsidR="0055082A" w:rsidRDefault="0055082A">
      <w:pPr>
        <w:pStyle w:val="ConsPlusTitle"/>
        <w:jc w:val="center"/>
        <w:outlineLvl w:val="0"/>
      </w:pPr>
      <w:r>
        <w:t>ПРАВИТЕЛЬСТВО САНКТ-ПЕТЕРБУРГА</w:t>
      </w:r>
    </w:p>
    <w:p w:rsidR="0055082A" w:rsidRDefault="0055082A">
      <w:pPr>
        <w:pStyle w:val="ConsPlusTitle"/>
        <w:jc w:val="center"/>
      </w:pPr>
    </w:p>
    <w:p w:rsidR="0055082A" w:rsidRDefault="0055082A">
      <w:pPr>
        <w:pStyle w:val="ConsPlusTitle"/>
        <w:jc w:val="center"/>
      </w:pPr>
      <w:r>
        <w:t>КОМИТЕТ ПО ТАРИФАМ САНКТ-ПЕТЕРБУРГА</w:t>
      </w:r>
    </w:p>
    <w:p w:rsidR="0055082A" w:rsidRDefault="0055082A">
      <w:pPr>
        <w:pStyle w:val="ConsPlusTitle"/>
        <w:jc w:val="center"/>
      </w:pPr>
    </w:p>
    <w:p w:rsidR="0055082A" w:rsidRDefault="0055082A">
      <w:pPr>
        <w:pStyle w:val="ConsPlusTitle"/>
        <w:jc w:val="center"/>
      </w:pPr>
      <w:r>
        <w:t>РАСПОРЯЖЕНИЕ</w:t>
      </w:r>
    </w:p>
    <w:p w:rsidR="0055082A" w:rsidRDefault="0055082A">
      <w:pPr>
        <w:pStyle w:val="ConsPlusTitle"/>
        <w:jc w:val="center"/>
      </w:pPr>
      <w:r>
        <w:t>от 27 ноября 2015 г. N 379-р</w:t>
      </w:r>
    </w:p>
    <w:p w:rsidR="0055082A" w:rsidRDefault="0055082A">
      <w:pPr>
        <w:pStyle w:val="ConsPlusTitle"/>
        <w:jc w:val="center"/>
      </w:pPr>
    </w:p>
    <w:p w:rsidR="0055082A" w:rsidRDefault="0055082A">
      <w:pPr>
        <w:pStyle w:val="ConsPlusTitle"/>
        <w:jc w:val="center"/>
      </w:pPr>
      <w:r>
        <w:t>ОБ УСТАНОВЛЕНИИ ТАРИФОВ НА ПИТЬЕВУЮ ВОДУ, ТЕХНИЧЕСКУЮ ВОДУ</w:t>
      </w:r>
    </w:p>
    <w:p w:rsidR="0055082A" w:rsidRDefault="0055082A">
      <w:pPr>
        <w:pStyle w:val="ConsPlusTitle"/>
        <w:jc w:val="center"/>
      </w:pPr>
      <w:r>
        <w:t>И ВОДООТВЕДЕНИЕ ГОСУДАРСТВЕННОГО УНИТАРНОГО ПРЕДПРИЯТИЯ</w:t>
      </w:r>
    </w:p>
    <w:p w:rsidR="0055082A" w:rsidRDefault="0055082A">
      <w:pPr>
        <w:pStyle w:val="ConsPlusTitle"/>
        <w:jc w:val="center"/>
      </w:pPr>
      <w:r>
        <w:t>"ВОДОКАНАЛ САНКТ-ПЕТЕРБУРГА" НА ТЕРРИТОРИИ САНКТ-ПЕТЕРБУРГА</w:t>
      </w:r>
    </w:p>
    <w:p w:rsidR="0055082A" w:rsidRDefault="0055082A">
      <w:pPr>
        <w:pStyle w:val="ConsPlusTitle"/>
        <w:jc w:val="center"/>
      </w:pPr>
      <w:r>
        <w:t>НА 2016-2020 ГОДЫ</w:t>
      </w: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27.12.2013 N 1746-э "Об утверждении Методических указаний по расчету регулируемых тарифов в сфере водоснабжения и водоотведения",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16.07.2014 N 1154-э "Об утверждении Регламента установления регулируемых тарифов в сфере водоснабжения и водоотведения",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27.11.2015 N 857:</w:t>
      </w:r>
    </w:p>
    <w:p w:rsidR="0055082A" w:rsidRDefault="0055082A">
      <w:pPr>
        <w:pStyle w:val="ConsPlusNormal"/>
        <w:ind w:firstLine="540"/>
        <w:jc w:val="both"/>
      </w:pPr>
      <w:r>
        <w:t>1. Утвердить производственную программу государственного унитарного предприятия "Водоканал Санкт-Петербурга" в сфере водоснабжения и водоотведения на 2016-2020 годы согласно приложению 1 (не приводится) к настоящему распоряжению.</w:t>
      </w:r>
    </w:p>
    <w:p w:rsidR="0055082A" w:rsidRDefault="0055082A">
      <w:pPr>
        <w:pStyle w:val="ConsPlusNormal"/>
        <w:ind w:firstLine="540"/>
        <w:jc w:val="both"/>
      </w:pPr>
      <w:r>
        <w:t xml:space="preserve">2. Установить долгосрочные </w:t>
      </w:r>
      <w:hyperlink w:anchor="P36" w:history="1">
        <w:r>
          <w:rPr>
            <w:color w:val="0000FF"/>
          </w:rPr>
          <w:t>параметры</w:t>
        </w:r>
      </w:hyperlink>
      <w:r>
        <w:t xml:space="preserve"> регулирования тарифов на питьевую воду, техническую воду и водоотведение государственного унитарного предприятия "Водоканал Санкт-Петербурга" на территории Санкт-Петербурга на 2016-2020 годы согласно приложению 2 к настоящему распоряжению.</w:t>
      </w:r>
    </w:p>
    <w:p w:rsidR="0055082A" w:rsidRDefault="0055082A">
      <w:pPr>
        <w:pStyle w:val="ConsPlusNormal"/>
        <w:ind w:firstLine="540"/>
        <w:jc w:val="both"/>
      </w:pPr>
      <w:bookmarkStart w:id="0" w:name="P16"/>
      <w:bookmarkEnd w:id="0"/>
      <w:r>
        <w:t xml:space="preserve">3. Установить </w:t>
      </w:r>
      <w:hyperlink w:anchor="P171" w:history="1">
        <w:r>
          <w:rPr>
            <w:color w:val="0000FF"/>
          </w:rPr>
          <w:t>тарифы</w:t>
        </w:r>
      </w:hyperlink>
      <w:r>
        <w:t xml:space="preserve"> на питьевую воду, техническую воду и водоотведение государственного унитарного предприятия "Водоканал Санкт-Петербурга" на территории Санкт-Петербурга на 2016-2020 годы согласно приложению 3 к настоящему распоряжению.</w:t>
      </w:r>
    </w:p>
    <w:p w:rsidR="0055082A" w:rsidRDefault="0055082A">
      <w:pPr>
        <w:pStyle w:val="ConsPlusNormal"/>
        <w:ind w:firstLine="540"/>
        <w:jc w:val="both"/>
      </w:pPr>
      <w:r>
        <w:t xml:space="preserve">4. Тарифы, установленные в </w:t>
      </w:r>
      <w:hyperlink w:anchor="P16" w:history="1">
        <w:r>
          <w:rPr>
            <w:color w:val="0000FF"/>
          </w:rPr>
          <w:t>пункте 3</w:t>
        </w:r>
      </w:hyperlink>
      <w:r>
        <w:t xml:space="preserve"> настоящего распоряжения, действуют с 01.01.2016 по 31.12.2020 с календарной разбивкой.</w:t>
      </w:r>
    </w:p>
    <w:p w:rsidR="0055082A" w:rsidRDefault="0055082A">
      <w:pPr>
        <w:pStyle w:val="ConsPlusNormal"/>
        <w:ind w:firstLine="540"/>
        <w:jc w:val="both"/>
      </w:pPr>
      <w:r>
        <w:t xml:space="preserve">5. Признать утратившим силу с 01.01.2016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19.12.2014 N 594-р "Об установлении тарифов на питьевую воду, техническую воду и водоотведение государственного унитарного предприятия "Водоканал Санкт-Петербурга" на территории Санкт-Петербурга на 2015 год".</w:t>
      </w:r>
    </w:p>
    <w:p w:rsidR="0055082A" w:rsidRDefault="0055082A">
      <w:pPr>
        <w:pStyle w:val="ConsPlusNormal"/>
        <w:ind w:firstLine="540"/>
        <w:jc w:val="both"/>
      </w:pPr>
      <w:r>
        <w:t>6. Распоряжение вступает в силу с 01.01.2016, но не ранее дня его официального опубликования.</w:t>
      </w: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jc w:val="right"/>
      </w:pPr>
      <w:r>
        <w:t>Председатель</w:t>
      </w:r>
    </w:p>
    <w:p w:rsidR="0055082A" w:rsidRDefault="0055082A">
      <w:pPr>
        <w:pStyle w:val="ConsPlusNormal"/>
        <w:jc w:val="right"/>
      </w:pPr>
      <w:r>
        <w:t>Комитета по тарифам</w:t>
      </w:r>
    </w:p>
    <w:p w:rsidR="0055082A" w:rsidRDefault="0055082A">
      <w:pPr>
        <w:pStyle w:val="ConsPlusNormal"/>
        <w:jc w:val="right"/>
      </w:pPr>
      <w:r>
        <w:t>Санкт-Петербурга</w:t>
      </w:r>
    </w:p>
    <w:p w:rsidR="0055082A" w:rsidRDefault="0055082A">
      <w:pPr>
        <w:pStyle w:val="ConsPlusNormal"/>
        <w:jc w:val="right"/>
      </w:pPr>
      <w:r>
        <w:t>Д.В.Коптин</w:t>
      </w: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jc w:val="both"/>
      </w:pPr>
    </w:p>
    <w:p w:rsidR="0055082A" w:rsidRDefault="0055082A">
      <w:pPr>
        <w:sectPr w:rsidR="0055082A" w:rsidSect="00A34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82A" w:rsidRDefault="0055082A">
      <w:pPr>
        <w:pStyle w:val="ConsPlusNormal"/>
        <w:jc w:val="right"/>
        <w:outlineLvl w:val="0"/>
      </w:pPr>
      <w:r>
        <w:lastRenderedPageBreak/>
        <w:t>ПРИЛОЖЕНИЕ 2</w:t>
      </w:r>
    </w:p>
    <w:p w:rsidR="0055082A" w:rsidRDefault="0055082A">
      <w:pPr>
        <w:pStyle w:val="ConsPlusNormal"/>
        <w:jc w:val="right"/>
      </w:pPr>
      <w:r>
        <w:t>к распоряжению</w:t>
      </w:r>
    </w:p>
    <w:p w:rsidR="0055082A" w:rsidRDefault="0055082A">
      <w:pPr>
        <w:pStyle w:val="ConsPlusNormal"/>
        <w:jc w:val="right"/>
      </w:pPr>
      <w:r>
        <w:t>Комитета по тарифам</w:t>
      </w:r>
    </w:p>
    <w:p w:rsidR="0055082A" w:rsidRDefault="0055082A">
      <w:pPr>
        <w:pStyle w:val="ConsPlusNormal"/>
        <w:jc w:val="right"/>
      </w:pPr>
      <w:r>
        <w:t>Санкт-Петербурга</w:t>
      </w:r>
    </w:p>
    <w:p w:rsidR="0055082A" w:rsidRDefault="0055082A">
      <w:pPr>
        <w:pStyle w:val="ConsPlusNormal"/>
        <w:jc w:val="right"/>
      </w:pPr>
      <w:r>
        <w:t>от 27.11.2015 N 379-р</w:t>
      </w: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Title"/>
        <w:jc w:val="center"/>
      </w:pPr>
      <w:bookmarkStart w:id="1" w:name="P36"/>
      <w:bookmarkEnd w:id="1"/>
      <w:r>
        <w:t>ДОЛГОСРОЧНЫЕ ПАРАМЕТРЫ</w:t>
      </w:r>
    </w:p>
    <w:p w:rsidR="0055082A" w:rsidRDefault="0055082A">
      <w:pPr>
        <w:pStyle w:val="ConsPlusTitle"/>
        <w:jc w:val="center"/>
      </w:pPr>
      <w:r>
        <w:t>РЕГУЛИРОВАНИЯ ТАРИФОВ, УСТАНАВЛИВАЕМЫЕ НА ДОЛГОСРОЧНЫЙ</w:t>
      </w:r>
    </w:p>
    <w:p w:rsidR="0055082A" w:rsidRDefault="0055082A">
      <w:pPr>
        <w:pStyle w:val="ConsPlusTitle"/>
        <w:jc w:val="center"/>
      </w:pPr>
      <w:r>
        <w:t>ПЕРИОД РЕГУЛИРОВАНИЯ НА 2016-2020 ГОДЫ, ДЛЯ ФОРМИРОВАНИЯ</w:t>
      </w:r>
    </w:p>
    <w:p w:rsidR="0055082A" w:rsidRDefault="0055082A">
      <w:pPr>
        <w:pStyle w:val="ConsPlusTitle"/>
        <w:jc w:val="center"/>
      </w:pPr>
      <w:r>
        <w:t>ТАРИФОВ НА ПИТЬЕВУЮ ВОДУ, ТЕХНИЧЕСКУЮ ВОДУ И ВОДООТВЕДЕНИЕ</w:t>
      </w:r>
    </w:p>
    <w:p w:rsidR="0055082A" w:rsidRDefault="0055082A">
      <w:pPr>
        <w:pStyle w:val="ConsPlusTitle"/>
        <w:jc w:val="center"/>
      </w:pPr>
      <w:r>
        <w:t>ГУП "ВОДОКАНАЛ САНКТ-ПЕТЕРБУРГА" С ИСПОЛЬЗОВАНИЕМ</w:t>
      </w:r>
    </w:p>
    <w:p w:rsidR="0055082A" w:rsidRDefault="0055082A">
      <w:pPr>
        <w:pStyle w:val="ConsPlusTitle"/>
        <w:jc w:val="center"/>
      </w:pPr>
      <w:r>
        <w:t>МЕТОДА ИНДЕКСАЦИИ</w:t>
      </w:r>
    </w:p>
    <w:p w:rsidR="0055082A" w:rsidRDefault="005508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737"/>
        <w:gridCol w:w="1361"/>
        <w:gridCol w:w="1077"/>
        <w:gridCol w:w="1077"/>
        <w:gridCol w:w="964"/>
        <w:gridCol w:w="1928"/>
        <w:gridCol w:w="2211"/>
        <w:gridCol w:w="1928"/>
        <w:gridCol w:w="2098"/>
      </w:tblGrid>
      <w:tr w:rsidR="0055082A">
        <w:tc>
          <w:tcPr>
            <w:tcW w:w="510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>Наименование регулируемого вида деятельности организации</w:t>
            </w:r>
          </w:p>
        </w:tc>
        <w:tc>
          <w:tcPr>
            <w:tcW w:w="737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077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9129" w:type="dxa"/>
            <w:gridSpan w:val="5"/>
          </w:tcPr>
          <w:p w:rsidR="0055082A" w:rsidRDefault="0055082A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55082A">
        <w:tc>
          <w:tcPr>
            <w:tcW w:w="510" w:type="dxa"/>
            <w:vMerge/>
          </w:tcPr>
          <w:p w:rsidR="0055082A" w:rsidRDefault="0055082A"/>
        </w:tc>
        <w:tc>
          <w:tcPr>
            <w:tcW w:w="1814" w:type="dxa"/>
            <w:vMerge/>
          </w:tcPr>
          <w:p w:rsidR="0055082A" w:rsidRDefault="0055082A"/>
        </w:tc>
        <w:tc>
          <w:tcPr>
            <w:tcW w:w="737" w:type="dxa"/>
            <w:vMerge/>
          </w:tcPr>
          <w:p w:rsidR="0055082A" w:rsidRDefault="0055082A"/>
        </w:tc>
        <w:tc>
          <w:tcPr>
            <w:tcW w:w="1361" w:type="dxa"/>
            <w:vMerge/>
          </w:tcPr>
          <w:p w:rsidR="0055082A" w:rsidRDefault="0055082A"/>
        </w:tc>
        <w:tc>
          <w:tcPr>
            <w:tcW w:w="1077" w:type="dxa"/>
            <w:vMerge/>
          </w:tcPr>
          <w:p w:rsidR="0055082A" w:rsidRDefault="0055082A"/>
        </w:tc>
        <w:tc>
          <w:tcPr>
            <w:tcW w:w="1077" w:type="dxa"/>
            <w:vMerge/>
          </w:tcPr>
          <w:p w:rsidR="0055082A" w:rsidRDefault="0055082A"/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уровень потерь воды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питьевой воды, отпускаемой в сеть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</w:tr>
      <w:tr w:rsidR="0055082A">
        <w:tc>
          <w:tcPr>
            <w:tcW w:w="510" w:type="dxa"/>
            <w:vMerge/>
          </w:tcPr>
          <w:p w:rsidR="0055082A" w:rsidRDefault="0055082A"/>
        </w:tc>
        <w:tc>
          <w:tcPr>
            <w:tcW w:w="1814" w:type="dxa"/>
            <w:vMerge/>
          </w:tcPr>
          <w:p w:rsidR="0055082A" w:rsidRDefault="0055082A"/>
        </w:tc>
        <w:tc>
          <w:tcPr>
            <w:tcW w:w="737" w:type="dxa"/>
            <w:vMerge/>
          </w:tcPr>
          <w:p w:rsidR="0055082A" w:rsidRDefault="0055082A"/>
        </w:tc>
        <w:tc>
          <w:tcPr>
            <w:tcW w:w="1361" w:type="dxa"/>
          </w:tcPr>
          <w:p w:rsidR="0055082A" w:rsidRDefault="005508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кВтч/куб. м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кВтч/куб. м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кВтч/куб. м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кВтч/куб. м</w:t>
            </w: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5082A" w:rsidRDefault="00550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5082A" w:rsidRDefault="005508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5082A" w:rsidRDefault="005508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11</w:t>
            </w:r>
          </w:p>
        </w:tc>
      </w:tr>
      <w:tr w:rsidR="0055082A">
        <w:tc>
          <w:tcPr>
            <w:tcW w:w="510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 xml:space="preserve">Оказание услуг по </w:t>
            </w:r>
            <w:r>
              <w:lastRenderedPageBreak/>
              <w:t>водоснабжению</w:t>
            </w:r>
          </w:p>
        </w:tc>
        <w:tc>
          <w:tcPr>
            <w:tcW w:w="737" w:type="dxa"/>
          </w:tcPr>
          <w:p w:rsidR="0055082A" w:rsidRDefault="0055082A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  <w:tc>
          <w:tcPr>
            <w:tcW w:w="1361" w:type="dxa"/>
            <w:vMerge w:val="restart"/>
            <w:vAlign w:val="center"/>
          </w:tcPr>
          <w:p w:rsidR="0055082A" w:rsidRDefault="0055082A">
            <w:pPr>
              <w:pStyle w:val="ConsPlusNormal"/>
              <w:jc w:val="center"/>
            </w:pPr>
            <w:r>
              <w:t>4742103,84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1,00%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0,74%</w:t>
            </w:r>
          </w:p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</w:tr>
      <w:tr w:rsidR="0055082A">
        <w:tc>
          <w:tcPr>
            <w:tcW w:w="510" w:type="dxa"/>
            <w:vMerge/>
          </w:tcPr>
          <w:p w:rsidR="0055082A" w:rsidRDefault="0055082A"/>
        </w:tc>
        <w:tc>
          <w:tcPr>
            <w:tcW w:w="1814" w:type="dxa"/>
            <w:vMerge/>
          </w:tcPr>
          <w:p w:rsidR="0055082A" w:rsidRDefault="0055082A"/>
        </w:tc>
        <w:tc>
          <w:tcPr>
            <w:tcW w:w="737" w:type="dxa"/>
          </w:tcPr>
          <w:p w:rsidR="0055082A" w:rsidRDefault="0055082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  <w:vMerge/>
          </w:tcPr>
          <w:p w:rsidR="0055082A" w:rsidRDefault="0055082A"/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1,00%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0,73%</w:t>
            </w:r>
          </w:p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</w:tr>
      <w:tr w:rsidR="0055082A">
        <w:tc>
          <w:tcPr>
            <w:tcW w:w="510" w:type="dxa"/>
            <w:vMerge/>
          </w:tcPr>
          <w:p w:rsidR="0055082A" w:rsidRDefault="0055082A"/>
        </w:tc>
        <w:tc>
          <w:tcPr>
            <w:tcW w:w="1814" w:type="dxa"/>
            <w:vMerge/>
          </w:tcPr>
          <w:p w:rsidR="0055082A" w:rsidRDefault="0055082A"/>
        </w:tc>
        <w:tc>
          <w:tcPr>
            <w:tcW w:w="737" w:type="dxa"/>
          </w:tcPr>
          <w:p w:rsidR="0055082A" w:rsidRDefault="0055082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  <w:vMerge/>
          </w:tcPr>
          <w:p w:rsidR="0055082A" w:rsidRDefault="0055082A"/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1,00%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0,75%</w:t>
            </w:r>
          </w:p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</w:tr>
      <w:tr w:rsidR="0055082A">
        <w:tc>
          <w:tcPr>
            <w:tcW w:w="510" w:type="dxa"/>
            <w:vMerge/>
          </w:tcPr>
          <w:p w:rsidR="0055082A" w:rsidRDefault="0055082A"/>
        </w:tc>
        <w:tc>
          <w:tcPr>
            <w:tcW w:w="1814" w:type="dxa"/>
            <w:vMerge/>
          </w:tcPr>
          <w:p w:rsidR="0055082A" w:rsidRDefault="0055082A"/>
        </w:tc>
        <w:tc>
          <w:tcPr>
            <w:tcW w:w="737" w:type="dxa"/>
          </w:tcPr>
          <w:p w:rsidR="0055082A" w:rsidRDefault="0055082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vMerge/>
          </w:tcPr>
          <w:p w:rsidR="0055082A" w:rsidRDefault="0055082A"/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1,00%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21,19%</w:t>
            </w:r>
          </w:p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</w:tr>
      <w:tr w:rsidR="0055082A">
        <w:tc>
          <w:tcPr>
            <w:tcW w:w="510" w:type="dxa"/>
            <w:vMerge/>
          </w:tcPr>
          <w:p w:rsidR="0055082A" w:rsidRDefault="0055082A"/>
        </w:tc>
        <w:tc>
          <w:tcPr>
            <w:tcW w:w="1814" w:type="dxa"/>
            <w:vMerge/>
          </w:tcPr>
          <w:p w:rsidR="0055082A" w:rsidRDefault="0055082A"/>
        </w:tc>
        <w:tc>
          <w:tcPr>
            <w:tcW w:w="737" w:type="dxa"/>
          </w:tcPr>
          <w:p w:rsidR="0055082A" w:rsidRDefault="0055082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vMerge/>
          </w:tcPr>
          <w:p w:rsidR="0055082A" w:rsidRDefault="0055082A"/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1,00%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31,79%</w:t>
            </w:r>
          </w:p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</w:tr>
      <w:tr w:rsidR="0055082A">
        <w:tc>
          <w:tcPr>
            <w:tcW w:w="510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>Оказание услуг по водоотведению</w:t>
            </w:r>
          </w:p>
        </w:tc>
        <w:tc>
          <w:tcPr>
            <w:tcW w:w="737" w:type="dxa"/>
          </w:tcPr>
          <w:p w:rsidR="0055082A" w:rsidRDefault="0055082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  <w:vMerge w:val="restart"/>
            <w:vAlign w:val="center"/>
          </w:tcPr>
          <w:p w:rsidR="0055082A" w:rsidRDefault="0055082A">
            <w:pPr>
              <w:pStyle w:val="ConsPlusNormal"/>
              <w:jc w:val="center"/>
            </w:pPr>
            <w:r>
              <w:t>5266435,73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1,00%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0,67%</w:t>
            </w:r>
          </w:p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0,2083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0,2494</w:t>
            </w:r>
          </w:p>
        </w:tc>
      </w:tr>
      <w:tr w:rsidR="0055082A">
        <w:tc>
          <w:tcPr>
            <w:tcW w:w="510" w:type="dxa"/>
            <w:vMerge/>
          </w:tcPr>
          <w:p w:rsidR="0055082A" w:rsidRDefault="0055082A"/>
        </w:tc>
        <w:tc>
          <w:tcPr>
            <w:tcW w:w="1814" w:type="dxa"/>
            <w:vMerge/>
          </w:tcPr>
          <w:p w:rsidR="0055082A" w:rsidRDefault="0055082A"/>
        </w:tc>
        <w:tc>
          <w:tcPr>
            <w:tcW w:w="737" w:type="dxa"/>
          </w:tcPr>
          <w:p w:rsidR="0055082A" w:rsidRDefault="0055082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  <w:vMerge/>
          </w:tcPr>
          <w:p w:rsidR="0055082A" w:rsidRDefault="0055082A"/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1,00%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0,65%</w:t>
            </w:r>
          </w:p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0,2083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0,2489</w:t>
            </w:r>
          </w:p>
        </w:tc>
      </w:tr>
      <w:tr w:rsidR="0055082A">
        <w:tc>
          <w:tcPr>
            <w:tcW w:w="510" w:type="dxa"/>
            <w:vMerge/>
          </w:tcPr>
          <w:p w:rsidR="0055082A" w:rsidRDefault="0055082A"/>
        </w:tc>
        <w:tc>
          <w:tcPr>
            <w:tcW w:w="1814" w:type="dxa"/>
            <w:vMerge/>
          </w:tcPr>
          <w:p w:rsidR="0055082A" w:rsidRDefault="0055082A"/>
        </w:tc>
        <w:tc>
          <w:tcPr>
            <w:tcW w:w="737" w:type="dxa"/>
          </w:tcPr>
          <w:p w:rsidR="0055082A" w:rsidRDefault="0055082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  <w:vMerge/>
          </w:tcPr>
          <w:p w:rsidR="0055082A" w:rsidRDefault="0055082A"/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1,00%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0,72%</w:t>
            </w:r>
          </w:p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0,2084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0,2459</w:t>
            </w:r>
          </w:p>
        </w:tc>
      </w:tr>
      <w:tr w:rsidR="0055082A">
        <w:tc>
          <w:tcPr>
            <w:tcW w:w="510" w:type="dxa"/>
            <w:vMerge/>
          </w:tcPr>
          <w:p w:rsidR="0055082A" w:rsidRDefault="0055082A"/>
        </w:tc>
        <w:tc>
          <w:tcPr>
            <w:tcW w:w="1814" w:type="dxa"/>
            <w:vMerge/>
          </w:tcPr>
          <w:p w:rsidR="0055082A" w:rsidRDefault="0055082A"/>
        </w:tc>
        <w:tc>
          <w:tcPr>
            <w:tcW w:w="737" w:type="dxa"/>
          </w:tcPr>
          <w:p w:rsidR="0055082A" w:rsidRDefault="0055082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vMerge/>
          </w:tcPr>
          <w:p w:rsidR="0055082A" w:rsidRDefault="0055082A"/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1,00%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10,67%</w:t>
            </w:r>
          </w:p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0,2074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0,2428</w:t>
            </w:r>
          </w:p>
        </w:tc>
      </w:tr>
      <w:tr w:rsidR="0055082A">
        <w:tc>
          <w:tcPr>
            <w:tcW w:w="510" w:type="dxa"/>
            <w:vMerge/>
          </w:tcPr>
          <w:p w:rsidR="0055082A" w:rsidRDefault="0055082A"/>
        </w:tc>
        <w:tc>
          <w:tcPr>
            <w:tcW w:w="1814" w:type="dxa"/>
            <w:vMerge/>
          </w:tcPr>
          <w:p w:rsidR="0055082A" w:rsidRDefault="0055082A"/>
        </w:tc>
        <w:tc>
          <w:tcPr>
            <w:tcW w:w="737" w:type="dxa"/>
          </w:tcPr>
          <w:p w:rsidR="0055082A" w:rsidRDefault="0055082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vMerge/>
          </w:tcPr>
          <w:p w:rsidR="0055082A" w:rsidRDefault="0055082A"/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1,00%</w:t>
            </w:r>
          </w:p>
        </w:tc>
        <w:tc>
          <w:tcPr>
            <w:tcW w:w="1077" w:type="dxa"/>
          </w:tcPr>
          <w:p w:rsidR="0055082A" w:rsidRDefault="0055082A">
            <w:pPr>
              <w:pStyle w:val="ConsPlusNormal"/>
              <w:jc w:val="center"/>
            </w:pPr>
            <w:r>
              <w:t>15,48%</w:t>
            </w:r>
          </w:p>
        </w:tc>
        <w:tc>
          <w:tcPr>
            <w:tcW w:w="964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0,2075</w:t>
            </w:r>
          </w:p>
        </w:tc>
        <w:tc>
          <w:tcPr>
            <w:tcW w:w="2098" w:type="dxa"/>
          </w:tcPr>
          <w:p w:rsidR="0055082A" w:rsidRDefault="0055082A">
            <w:pPr>
              <w:pStyle w:val="ConsPlusNormal"/>
              <w:jc w:val="center"/>
            </w:pPr>
            <w:r>
              <w:t>0,2404</w:t>
            </w:r>
          </w:p>
        </w:tc>
      </w:tr>
    </w:tbl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jc w:val="right"/>
        <w:outlineLvl w:val="0"/>
      </w:pPr>
      <w:r>
        <w:t>ПРИЛОЖЕНИЕ 3</w:t>
      </w:r>
    </w:p>
    <w:p w:rsidR="0055082A" w:rsidRDefault="0055082A">
      <w:pPr>
        <w:pStyle w:val="ConsPlusNormal"/>
        <w:jc w:val="right"/>
      </w:pPr>
      <w:r>
        <w:t>к распоряжению</w:t>
      </w:r>
    </w:p>
    <w:p w:rsidR="0055082A" w:rsidRDefault="0055082A">
      <w:pPr>
        <w:pStyle w:val="ConsPlusNormal"/>
        <w:jc w:val="right"/>
      </w:pPr>
      <w:r>
        <w:t>Комитета по тарифам</w:t>
      </w:r>
    </w:p>
    <w:p w:rsidR="0055082A" w:rsidRDefault="0055082A">
      <w:pPr>
        <w:pStyle w:val="ConsPlusNormal"/>
        <w:jc w:val="right"/>
      </w:pPr>
      <w:r>
        <w:t>Санкт-Петербурга</w:t>
      </w:r>
    </w:p>
    <w:p w:rsidR="0055082A" w:rsidRDefault="0055082A">
      <w:pPr>
        <w:pStyle w:val="ConsPlusNormal"/>
        <w:jc w:val="right"/>
      </w:pPr>
      <w:r>
        <w:lastRenderedPageBreak/>
        <w:t>от 27.11.2015 N 379-р</w:t>
      </w: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Title"/>
        <w:jc w:val="center"/>
      </w:pPr>
      <w:bookmarkStart w:id="2" w:name="P171"/>
      <w:bookmarkEnd w:id="2"/>
      <w:r>
        <w:t>ТАРИФЫ</w:t>
      </w:r>
    </w:p>
    <w:p w:rsidR="0055082A" w:rsidRDefault="0055082A">
      <w:pPr>
        <w:pStyle w:val="ConsPlusTitle"/>
        <w:jc w:val="center"/>
      </w:pPr>
      <w:r>
        <w:t>НА ПИТЬЕВУЮ ВОДУ, ТЕХНИЧЕСКУЮ ВОДУ И ВОДООТВЕДЕНИЕ</w:t>
      </w:r>
    </w:p>
    <w:p w:rsidR="0055082A" w:rsidRDefault="0055082A">
      <w:pPr>
        <w:pStyle w:val="ConsPlusTitle"/>
        <w:jc w:val="center"/>
      </w:pPr>
      <w:r>
        <w:t>ГОСУДАРСТВЕННОГО УНИТАРНОГО ПРЕДПРИЯТИЯ "ВОДОКАНАЛ</w:t>
      </w:r>
    </w:p>
    <w:p w:rsidR="0055082A" w:rsidRDefault="0055082A">
      <w:pPr>
        <w:pStyle w:val="ConsPlusTitle"/>
        <w:jc w:val="center"/>
      </w:pPr>
      <w:r>
        <w:t>САНКТ-ПЕТЕРБУРГА" НА ТЕРРИТОРИИ САНКТ-ПЕТЕРБУРГА</w:t>
      </w:r>
    </w:p>
    <w:p w:rsidR="0055082A" w:rsidRDefault="0055082A">
      <w:pPr>
        <w:pStyle w:val="ConsPlusTitle"/>
        <w:jc w:val="center"/>
      </w:pPr>
      <w:r>
        <w:t>НА 2016-2020 ГОДЫ</w:t>
      </w:r>
    </w:p>
    <w:p w:rsidR="0055082A" w:rsidRDefault="005508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8"/>
        <w:gridCol w:w="141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55082A">
        <w:tc>
          <w:tcPr>
            <w:tcW w:w="510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>Тарифы</w:t>
            </w:r>
          </w:p>
        </w:tc>
        <w:tc>
          <w:tcPr>
            <w:tcW w:w="1417" w:type="dxa"/>
            <w:vMerge w:val="restart"/>
          </w:tcPr>
          <w:p w:rsidR="0055082A" w:rsidRDefault="0055082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494" w:type="dxa"/>
            <w:gridSpan w:val="2"/>
          </w:tcPr>
          <w:p w:rsidR="0055082A" w:rsidRDefault="0055082A">
            <w:pPr>
              <w:pStyle w:val="ConsPlusNormal"/>
              <w:jc w:val="center"/>
            </w:pPr>
            <w:r>
              <w:t>2016 год</w:t>
            </w:r>
          </w:p>
          <w:p w:rsidR="0055082A" w:rsidRDefault="0055082A">
            <w:pPr>
              <w:pStyle w:val="ConsPlusNormal"/>
              <w:jc w:val="center"/>
            </w:pPr>
            <w:r>
              <w:t>(с календарной разбивкой)</w:t>
            </w:r>
          </w:p>
        </w:tc>
        <w:tc>
          <w:tcPr>
            <w:tcW w:w="2494" w:type="dxa"/>
            <w:gridSpan w:val="2"/>
          </w:tcPr>
          <w:p w:rsidR="0055082A" w:rsidRDefault="0055082A">
            <w:pPr>
              <w:pStyle w:val="ConsPlusNormal"/>
              <w:jc w:val="center"/>
            </w:pPr>
            <w:r>
              <w:t>2017 год</w:t>
            </w:r>
          </w:p>
          <w:p w:rsidR="0055082A" w:rsidRDefault="0055082A">
            <w:pPr>
              <w:pStyle w:val="ConsPlusNormal"/>
              <w:jc w:val="center"/>
            </w:pPr>
            <w:r>
              <w:t>(с календарной разбивкой)</w:t>
            </w:r>
          </w:p>
        </w:tc>
        <w:tc>
          <w:tcPr>
            <w:tcW w:w="2494" w:type="dxa"/>
            <w:gridSpan w:val="2"/>
          </w:tcPr>
          <w:p w:rsidR="0055082A" w:rsidRDefault="0055082A">
            <w:pPr>
              <w:pStyle w:val="ConsPlusNormal"/>
              <w:jc w:val="center"/>
            </w:pPr>
            <w:r>
              <w:t>2018 год</w:t>
            </w:r>
          </w:p>
          <w:p w:rsidR="0055082A" w:rsidRDefault="0055082A">
            <w:pPr>
              <w:pStyle w:val="ConsPlusNormal"/>
              <w:jc w:val="center"/>
            </w:pPr>
            <w:r>
              <w:t>(с календарной разбивкой)</w:t>
            </w:r>
          </w:p>
        </w:tc>
        <w:tc>
          <w:tcPr>
            <w:tcW w:w="2494" w:type="dxa"/>
            <w:gridSpan w:val="2"/>
          </w:tcPr>
          <w:p w:rsidR="0055082A" w:rsidRDefault="0055082A">
            <w:pPr>
              <w:pStyle w:val="ConsPlusNormal"/>
              <w:jc w:val="center"/>
            </w:pPr>
            <w:r>
              <w:t>2019 год</w:t>
            </w:r>
          </w:p>
          <w:p w:rsidR="0055082A" w:rsidRDefault="0055082A">
            <w:pPr>
              <w:pStyle w:val="ConsPlusNormal"/>
              <w:jc w:val="center"/>
            </w:pPr>
            <w:r>
              <w:t>(с календарной разбивкой)</w:t>
            </w:r>
          </w:p>
        </w:tc>
        <w:tc>
          <w:tcPr>
            <w:tcW w:w="2494" w:type="dxa"/>
            <w:gridSpan w:val="2"/>
          </w:tcPr>
          <w:p w:rsidR="0055082A" w:rsidRDefault="0055082A">
            <w:pPr>
              <w:pStyle w:val="ConsPlusNormal"/>
              <w:jc w:val="center"/>
            </w:pPr>
            <w:r>
              <w:t>2020 год</w:t>
            </w:r>
          </w:p>
          <w:p w:rsidR="0055082A" w:rsidRDefault="0055082A">
            <w:pPr>
              <w:pStyle w:val="ConsPlusNormal"/>
              <w:jc w:val="center"/>
            </w:pPr>
            <w:r>
              <w:t>(с календарной разбивкой)</w:t>
            </w:r>
          </w:p>
        </w:tc>
      </w:tr>
      <w:tr w:rsidR="0055082A">
        <w:tc>
          <w:tcPr>
            <w:tcW w:w="510" w:type="dxa"/>
            <w:vMerge/>
          </w:tcPr>
          <w:p w:rsidR="0055082A" w:rsidRDefault="0055082A"/>
        </w:tc>
        <w:tc>
          <w:tcPr>
            <w:tcW w:w="1928" w:type="dxa"/>
            <w:vMerge/>
          </w:tcPr>
          <w:p w:rsidR="0055082A" w:rsidRDefault="0055082A"/>
        </w:tc>
        <w:tc>
          <w:tcPr>
            <w:tcW w:w="1417" w:type="dxa"/>
            <w:vMerge/>
          </w:tcPr>
          <w:p w:rsidR="0055082A" w:rsidRDefault="0055082A"/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13</w:t>
            </w: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>Тарифы на питьевую воду</w:t>
            </w:r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>Исполнители коммунальных услуг (без учета НДС)</w:t>
            </w:r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31,57</w:t>
            </w: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 xml:space="preserve">Население (с учетом НДС) </w:t>
            </w:r>
            <w:hyperlink w:anchor="P3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30,79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30,79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33,87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33,87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37,25</w:t>
            </w: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24,46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27,40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27,40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34,37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34,37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38,49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38,49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43,11</w:t>
            </w: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 xml:space="preserve">Тарифы на </w:t>
            </w:r>
            <w:r>
              <w:lastRenderedPageBreak/>
              <w:t>техническую воду</w:t>
            </w:r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lastRenderedPageBreak/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>Исполнители коммунальных услуг (без учета НДС)</w:t>
            </w:r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 xml:space="preserve">Население (с учетом НДС) </w:t>
            </w:r>
            <w:hyperlink w:anchor="P3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-</w:t>
            </w: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6,94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6,94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7,77</w:t>
            </w: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>Тарифы на водоотведение</w:t>
            </w:r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  <w:tc>
          <w:tcPr>
            <w:tcW w:w="1247" w:type="dxa"/>
          </w:tcPr>
          <w:p w:rsidR="0055082A" w:rsidRDefault="0055082A">
            <w:pPr>
              <w:pStyle w:val="ConsPlusNormal"/>
            </w:pP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>Исполнители коммунальных услуг (без учета НДС)</w:t>
            </w:r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31,57</w:t>
            </w: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 xml:space="preserve">Население (с учетом НДС) </w:t>
            </w:r>
            <w:hyperlink w:anchor="P3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30,79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30,79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33,87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33,87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37,25</w:t>
            </w: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28,67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32,11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32,11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40,28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40,28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45,11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45,11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50,52</w:t>
            </w:r>
          </w:p>
        </w:tc>
      </w:tr>
      <w:tr w:rsidR="0055082A">
        <w:tc>
          <w:tcPr>
            <w:tcW w:w="510" w:type="dxa"/>
          </w:tcPr>
          <w:p w:rsidR="0055082A" w:rsidRDefault="0055082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928" w:type="dxa"/>
          </w:tcPr>
          <w:p w:rsidR="0055082A" w:rsidRDefault="0055082A">
            <w:pPr>
              <w:pStyle w:val="ConsPlusNormal"/>
            </w:pPr>
            <w:r>
              <w:t>Ливневая канализация</w:t>
            </w:r>
          </w:p>
        </w:tc>
        <w:tc>
          <w:tcPr>
            <w:tcW w:w="1417" w:type="dxa"/>
          </w:tcPr>
          <w:p w:rsidR="0055082A" w:rsidRDefault="0055082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27,61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27,61</w:t>
            </w:r>
          </w:p>
        </w:tc>
        <w:tc>
          <w:tcPr>
            <w:tcW w:w="1247" w:type="dxa"/>
          </w:tcPr>
          <w:p w:rsidR="0055082A" w:rsidRDefault="0055082A">
            <w:pPr>
              <w:pStyle w:val="ConsPlusNormal"/>
              <w:jc w:val="center"/>
            </w:pPr>
            <w:r>
              <w:t>30,92</w:t>
            </w:r>
          </w:p>
        </w:tc>
      </w:tr>
    </w:tbl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ind w:firstLine="540"/>
        <w:jc w:val="both"/>
      </w:pPr>
      <w:r>
        <w:t>Примечание:</w:t>
      </w:r>
    </w:p>
    <w:p w:rsidR="0055082A" w:rsidRDefault="0055082A">
      <w:pPr>
        <w:pStyle w:val="ConsPlusNormal"/>
        <w:ind w:firstLine="540"/>
        <w:jc w:val="both"/>
      </w:pPr>
      <w:bookmarkStart w:id="3" w:name="P384"/>
      <w:bookmarkEnd w:id="3"/>
      <w:r>
        <w:t xml:space="preserve">&lt;*&gt; Выделяется в целях реализации </w:t>
      </w:r>
      <w:hyperlink r:id="rId1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jc w:val="both"/>
      </w:pPr>
    </w:p>
    <w:p w:rsidR="0055082A" w:rsidRDefault="00550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FB5" w:rsidRDefault="0055082A">
      <w:bookmarkStart w:id="4" w:name="_GoBack"/>
      <w:bookmarkEnd w:id="4"/>
    </w:p>
    <w:sectPr w:rsidR="00927FB5" w:rsidSect="00A2553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2A"/>
    <w:rsid w:val="00213F57"/>
    <w:rsid w:val="0055082A"/>
    <w:rsid w:val="00B2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B98B-7282-454D-B7F7-2F35343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10CCF6676E751DA289CE6C364F814AF025AAFB0D9B8A7FA5C9E9CU81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52710CCF6676E751DA289CE6C364F814AF045DAEB5D9B8A7FA5C9E9CU811I" TargetMode="External"/><Relationship Id="rId12" Type="http://schemas.openxmlformats.org/officeDocument/2006/relationships/hyperlink" Target="consultantplus://offline/ref=B952710CCF6676E751DA289CE6C364F817A7005BA7B1D9B8A7FA5C9E9C81624A008F0F335D8D3AC6UD1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2710CCF6676E751DA289CE6C364F814AE0058A3B8D9B8A7FA5C9E9CU811I" TargetMode="External"/><Relationship Id="rId11" Type="http://schemas.openxmlformats.org/officeDocument/2006/relationships/hyperlink" Target="consultantplus://offline/ref=B952710CCF6676E751DA378DF3C364F814A2045FAFB8D9B8A7FA5C9E9CU811I" TargetMode="External"/><Relationship Id="rId5" Type="http://schemas.openxmlformats.org/officeDocument/2006/relationships/hyperlink" Target="consultantplus://offline/ref=B952710CCF6676E751DA289CE6C364F814AE005EA2B1D9B8A7FA5C9E9CU811I" TargetMode="External"/><Relationship Id="rId10" Type="http://schemas.openxmlformats.org/officeDocument/2006/relationships/hyperlink" Target="consultantplus://offline/ref=B952710CCF6676E751DA378DF3C364F814A00553AFB6D9B8A7FA5C9E9CU81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52710CCF6676E751DA289CE6C364F814A1065DA5B4D9B8A7FA5C9E9CU81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2016-09-12T08:53:00Z</dcterms:created>
  <dcterms:modified xsi:type="dcterms:W3CDTF">2016-09-12T08:55:00Z</dcterms:modified>
</cp:coreProperties>
</file>